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C08D9" w14:textId="07C1C2FE" w:rsidR="00AC1C1D" w:rsidRDefault="008B101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62350F" wp14:editId="23CAB663">
                <wp:simplePos x="0" y="0"/>
                <wp:positionH relativeFrom="column">
                  <wp:posOffset>709604</wp:posOffset>
                </wp:positionH>
                <wp:positionV relativeFrom="paragraph">
                  <wp:posOffset>-604520</wp:posOffset>
                </wp:positionV>
                <wp:extent cx="4201297" cy="877329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297" cy="8773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7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6A9DCB" w14:textId="77777777" w:rsidR="000947EF" w:rsidRPr="00A56DFD" w:rsidRDefault="000947EF" w:rsidP="008B1012">
                            <w:pPr>
                              <w:jc w:val="center"/>
                              <w:rPr>
                                <w:rFonts w:ascii="Avenir Next Heavy" w:hAnsi="Avenir Next Heav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DFD">
                              <w:rPr>
                                <w:rFonts w:ascii="Avenir Next Heavy" w:hAnsi="Avenir Next Heav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PLC Guide for</w:t>
                            </w:r>
                          </w:p>
                          <w:p w14:paraId="6A0218D4" w14:textId="3C3167DF" w:rsidR="000947EF" w:rsidRPr="00A56DFD" w:rsidRDefault="000947EF" w:rsidP="008B1012">
                            <w:pPr>
                              <w:jc w:val="center"/>
                              <w:rPr>
                                <w:rFonts w:ascii="Avenir Next Heavy" w:hAnsi="Avenir Next Heav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6DFD">
                              <w:rPr>
                                <w:rFonts w:ascii="Avenir Next Heavy" w:hAnsi="Avenir Next Heavy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Foundational 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2350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5.85pt;margin-top:-47.6pt;width:330.8pt;height:6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" fillcolor="#d8d8d8 [2732]" stroked="f" strokeweight=".5pt">
                <v:fill opacity="30840f"/>
                <v:textbox>
                  <w:txbxContent>
                    <w:p w14:paraId="4E6A9DCB" w14:textId="77777777" w:rsidR="000947EF" w:rsidRPr="00A56DFD" w:rsidRDefault="000947EF" w:rsidP="008B1012">
                      <w:pPr>
                        <w:jc w:val="center"/>
                        <w:rPr>
                          <w:rFonts w:ascii="Avenir Next Heavy" w:hAnsi="Avenir Next Heavy"/>
                          <w:b/>
                          <w:bCs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6DFD">
                        <w:rPr>
                          <w:rFonts w:ascii="Avenir Next Heavy" w:hAnsi="Avenir Next Heavy"/>
                          <w:b/>
                          <w:bCs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PLC Guide for</w:t>
                      </w:r>
                    </w:p>
                    <w:p w14:paraId="6A0218D4" w14:textId="3C3167DF" w:rsidR="000947EF" w:rsidRPr="00A56DFD" w:rsidRDefault="000947EF" w:rsidP="008B1012">
                      <w:pPr>
                        <w:jc w:val="center"/>
                        <w:rPr>
                          <w:rFonts w:ascii="Avenir Next Heavy" w:hAnsi="Avenir Next Heavy"/>
                          <w:b/>
                          <w:bCs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6DFD">
                        <w:rPr>
                          <w:rFonts w:ascii="Avenir Next Heavy" w:hAnsi="Avenir Next Heavy"/>
                          <w:b/>
                          <w:bCs/>
                          <w:color w:val="000000" w:themeColor="text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Foundational Literacy</w:t>
                      </w:r>
                    </w:p>
                  </w:txbxContent>
                </v:textbox>
              </v:shape>
            </w:pict>
          </mc:Fallback>
        </mc:AlternateContent>
      </w:r>
      <w:r w:rsidR="00963B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A5700" wp14:editId="0DD85D0B">
                <wp:simplePos x="0" y="0"/>
                <wp:positionH relativeFrom="column">
                  <wp:posOffset>-206941</wp:posOffset>
                </wp:positionH>
                <wp:positionV relativeFrom="paragraph">
                  <wp:posOffset>-777875</wp:posOffset>
                </wp:positionV>
                <wp:extent cx="6202714" cy="1421027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714" cy="1421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D99B6" w14:textId="412AEBE9" w:rsidR="000947EF" w:rsidRPr="00963BE9" w:rsidRDefault="000947EF" w:rsidP="00963BE9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963BE9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963BE9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"https://www.schoology.com/sites/default/files/blog-images/benefits_of_professioanl_learning_communities.jpg" \* MERGEFORMATINET </w:instrText>
                            </w:r>
                            <w:r w:rsidRPr="00963BE9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963BE9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70689557" wp14:editId="533C30A7">
                                  <wp:extent cx="5943152" cy="1371068"/>
                                  <wp:effectExtent l="0" t="0" r="635" b="635"/>
                                  <wp:docPr id="8" name="Picture 8" descr="The Benefits of Professional Learning Communities &amp; How t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The Benefits of Professional Learning Communities &amp; How t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5273" cy="1385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3BE9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1BA6FC8B" w14:textId="77777777" w:rsidR="000947EF" w:rsidRDefault="000947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5700" id="Text Box 4" o:spid="_x0000_s1027" type="#_x0000_t202" style="position:absolute;margin-left:-16.3pt;margin-top:-61.25pt;width:488.4pt;height:1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" fillcolor="white [3201]" stroked="f" strokeweight=".5pt">
                <v:textbox>
                  <w:txbxContent>
                    <w:p w14:paraId="0EBD99B6" w14:textId="412AEBE9" w:rsidR="000947EF" w:rsidRPr="00963BE9" w:rsidRDefault="000947EF" w:rsidP="00963BE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963BE9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963BE9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"https://www.schoology.com/sites/default/files/blog-images/benefits_of_professioanl_learning_communities.jpg" \* MERGEFORMATINET </w:instrText>
                      </w:r>
                      <w:r w:rsidRPr="00963BE9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963BE9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70689557" wp14:editId="533C30A7">
                            <wp:extent cx="5943152" cy="1371068"/>
                            <wp:effectExtent l="0" t="0" r="635" b="635"/>
                            <wp:docPr id="8" name="Picture 8" descr="The Benefits of Professional Learning Communities &amp; How t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The Benefits of Professional Learning Communities &amp; How t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5273" cy="1385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3BE9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14:paraId="1BA6FC8B" w14:textId="77777777" w:rsidR="000947EF" w:rsidRDefault="000947EF"/>
                  </w:txbxContent>
                </v:textbox>
              </v:shape>
            </w:pict>
          </mc:Fallback>
        </mc:AlternateContent>
      </w:r>
      <w:r w:rsidR="00963B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8AFBF" wp14:editId="6DEEBC33">
                <wp:simplePos x="0" y="0"/>
                <wp:positionH relativeFrom="column">
                  <wp:posOffset>-1040450</wp:posOffset>
                </wp:positionH>
                <wp:positionV relativeFrom="paragraph">
                  <wp:posOffset>-828942</wp:posOffset>
                </wp:positionV>
                <wp:extent cx="837487" cy="675118"/>
                <wp:effectExtent l="0" t="0" r="127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487" cy="675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B62A7" w14:textId="60D42DF0" w:rsidR="000947EF" w:rsidRDefault="00094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3405B" wp14:editId="4B436C8C">
                                  <wp:extent cx="546931" cy="546931"/>
                                  <wp:effectExtent l="0" t="0" r="0" b="0"/>
                                  <wp:docPr id="3" name="Picture 3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513" cy="557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8AFBF" id="Text Box 1" o:spid="_x0000_s1028" type="#_x0000_t202" style="position:absolute;margin-left:-81.95pt;margin-top:-65.25pt;width:65.95pt;height:5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" fillcolor="white [3201]" stroked="f" strokeweight=".5pt">
                <v:textbox>
                  <w:txbxContent>
                    <w:p w14:paraId="2CAB62A7" w14:textId="60D42DF0" w:rsidR="000947EF" w:rsidRDefault="000947EF">
                      <w:r>
                        <w:rPr>
                          <w:noProof/>
                        </w:rPr>
                        <w:drawing>
                          <wp:inline distT="0" distB="0" distL="0" distR="0" wp14:anchorId="46F3405B" wp14:editId="4B436C8C">
                            <wp:extent cx="546931" cy="546931"/>
                            <wp:effectExtent l="0" t="0" r="0" b="0"/>
                            <wp:docPr id="3" name="Picture 3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513" cy="557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C03B69" w14:textId="77777777" w:rsidR="00963BE9" w:rsidRDefault="00963BE9" w:rsidP="00384355">
      <w:pPr>
        <w:ind w:left="720"/>
        <w:rPr>
          <w:rFonts w:ascii="Avenir Book" w:hAnsi="Avenir Book"/>
        </w:rPr>
      </w:pPr>
    </w:p>
    <w:p w14:paraId="5FDA82B6" w14:textId="7536B0DD" w:rsidR="00A56DFD" w:rsidRDefault="0071145C" w:rsidP="00A56DFD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5EA9D4" wp14:editId="4E2C1083">
                <wp:simplePos x="0" y="0"/>
                <wp:positionH relativeFrom="column">
                  <wp:posOffset>-800100</wp:posOffset>
                </wp:positionH>
                <wp:positionV relativeFrom="paragraph">
                  <wp:posOffset>299085</wp:posOffset>
                </wp:positionV>
                <wp:extent cx="51435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7A8FC" w14:textId="77777777" w:rsidR="000947EF" w:rsidRPr="007E3AA1" w:rsidRDefault="000947EF" w:rsidP="00A56DFD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Teacher/Team:</w:t>
                            </w:r>
                          </w:p>
                          <w:p w14:paraId="64CA956D" w14:textId="053AC612" w:rsidR="000947EF" w:rsidRPr="007E3AA1" w:rsidRDefault="000947EF" w:rsidP="00A56DFD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Grade:</w:t>
                            </w: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ab/>
                            </w: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ab/>
                            </w: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ab/>
                            </w: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F3C086F" w14:textId="77777777" w:rsidR="000947EF" w:rsidRPr="007E3AA1" w:rsidRDefault="000947EF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Date:</w:t>
                            </w:r>
                          </w:p>
                          <w:p w14:paraId="7EE84198" w14:textId="3ACD50F2" w:rsidR="000947EF" w:rsidRPr="007E3AA1" w:rsidRDefault="000947E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Lesson:</w:t>
                            </w:r>
                            <w:r w:rsidR="006106B0" w:rsidRPr="007E3AA1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EA9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63pt;margin-top:23.55pt;width:405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" filled="f" stroked="f">
                <v:textbox>
                  <w:txbxContent>
                    <w:p w14:paraId="3567A8FC" w14:textId="77777777" w:rsidR="000947EF" w:rsidRPr="007E3AA1" w:rsidRDefault="000947EF" w:rsidP="00A56DFD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>Teacher/Team:</w:t>
                      </w:r>
                    </w:p>
                    <w:p w14:paraId="64CA956D" w14:textId="053AC612" w:rsidR="000947EF" w:rsidRPr="007E3AA1" w:rsidRDefault="000947EF" w:rsidP="00A56DFD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>Grade:</w:t>
                      </w: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ab/>
                      </w: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ab/>
                      </w: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ab/>
                      </w: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ab/>
                      </w:r>
                    </w:p>
                    <w:p w14:paraId="3F3C086F" w14:textId="77777777" w:rsidR="000947EF" w:rsidRPr="007E3AA1" w:rsidRDefault="000947EF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>Date:</w:t>
                      </w:r>
                    </w:p>
                    <w:p w14:paraId="7EE84198" w14:textId="3ACD50F2" w:rsidR="000947EF" w:rsidRPr="007E3AA1" w:rsidRDefault="000947EF">
                      <w:pPr>
                        <w:rPr>
                          <w:sz w:val="22"/>
                          <w:szCs w:val="22"/>
                        </w:rPr>
                      </w:pPr>
                      <w:r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>Lesson:</w:t>
                      </w:r>
                      <w:r w:rsidR="006106B0" w:rsidRPr="007E3AA1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C1BAC" w14:textId="591AD3A8" w:rsidR="00A56DFD" w:rsidRDefault="00A56DFD" w:rsidP="00A56DFD">
      <w:pPr>
        <w:rPr>
          <w:rFonts w:ascii="Avenir Book" w:hAnsi="Avenir Book"/>
        </w:rPr>
      </w:pPr>
    </w:p>
    <w:p w14:paraId="0B823FBE" w14:textId="77777777" w:rsidR="0071145C" w:rsidRDefault="0071145C" w:rsidP="00A56DFD">
      <w:pPr>
        <w:rPr>
          <w:rFonts w:ascii="Avenir Book" w:hAnsi="Avenir Book"/>
        </w:rPr>
      </w:pPr>
    </w:p>
    <w:p w14:paraId="1ED420CF" w14:textId="77777777" w:rsidR="0071145C" w:rsidRPr="0071145C" w:rsidRDefault="0071145C" w:rsidP="00A56DFD">
      <w:pPr>
        <w:rPr>
          <w:rFonts w:ascii="Avenir Book" w:hAnsi="Avenir Book"/>
        </w:rPr>
      </w:pPr>
    </w:p>
    <w:tbl>
      <w:tblPr>
        <w:tblStyle w:val="GridTable6Colorful1"/>
        <w:tblpPr w:leftFromText="180" w:rightFromText="180" w:vertAnchor="text" w:horzAnchor="margin" w:tblpXSpec="center" w:tblpY="602"/>
        <w:tblW w:w="11412" w:type="dxa"/>
        <w:tblLook w:val="04A0" w:firstRow="1" w:lastRow="0" w:firstColumn="1" w:lastColumn="0" w:noHBand="0" w:noVBand="1"/>
      </w:tblPr>
      <w:tblGrid>
        <w:gridCol w:w="2926"/>
        <w:gridCol w:w="8486"/>
      </w:tblGrid>
      <w:tr w:rsidR="001A64CF" w:rsidRPr="008B1012" w14:paraId="66C7B476" w14:textId="77777777" w:rsidTr="007114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0BFA27CD" w14:textId="02E6822C" w:rsidR="001A64CF" w:rsidRPr="006B34B0" w:rsidRDefault="0071145C" w:rsidP="0071145C">
            <w:pPr>
              <w:ind w:left="360"/>
              <w:rPr>
                <w:rFonts w:ascii="Avenir Book" w:hAnsi="Avenir Book"/>
                <w:sz w:val="10"/>
                <w:szCs w:val="10"/>
              </w:rPr>
            </w:pPr>
            <w:r w:rsidRPr="006B34B0">
              <w:rPr>
                <w:rFonts w:ascii="Avenir Book" w:hAnsi="Avenir Book"/>
                <w:bCs w:val="0"/>
              </w:rPr>
              <w:t>Questions</w:t>
            </w:r>
          </w:p>
        </w:tc>
        <w:tc>
          <w:tcPr>
            <w:tcW w:w="8486" w:type="dxa"/>
          </w:tcPr>
          <w:p w14:paraId="066B8B32" w14:textId="601C7832" w:rsidR="001A64CF" w:rsidRPr="00CB080A" w:rsidRDefault="0071145C" w:rsidP="007114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Cs w:val="0"/>
              </w:rPr>
            </w:pPr>
            <w:r w:rsidRPr="00CB080A">
              <w:rPr>
                <w:rFonts w:ascii="Avenir Book" w:hAnsi="Avenir Book"/>
                <w:bCs w:val="0"/>
              </w:rPr>
              <w:t>Responses</w:t>
            </w:r>
          </w:p>
        </w:tc>
      </w:tr>
      <w:tr w:rsidR="0071145C" w:rsidRPr="008B1012" w14:paraId="67F29144" w14:textId="77777777" w:rsidTr="001A64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F2F2F2" w:themeFill="background1" w:themeFillShade="F2"/>
          </w:tcPr>
          <w:p w14:paraId="16B0DF3D" w14:textId="3366ECD6" w:rsidR="0071145C" w:rsidRPr="001A64CF" w:rsidRDefault="0071145C" w:rsidP="0071145C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Which foundational literacy state standard</w:t>
            </w:r>
            <w:r w:rsidR="000947E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(s)</w:t>
            </w:r>
            <w:r w:rsidR="00DB6FA9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 will your lesson(s) address</w:t>
            </w: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? </w:t>
            </w:r>
          </w:p>
          <w:p w14:paraId="488DE79B" w14:textId="77777777" w:rsidR="0071145C" w:rsidRPr="0071145C" w:rsidRDefault="0071145C" w:rsidP="0071145C">
            <w:pPr>
              <w:rPr>
                <w:rFonts w:ascii="Avenir Book" w:hAnsi="Avenir Book"/>
                <w:b w:val="0"/>
                <w:bCs w:val="0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F2F2F2" w:themeFill="background1" w:themeFillShade="F2"/>
          </w:tcPr>
          <w:p w14:paraId="06FB0B71" w14:textId="400F6329" w:rsidR="000D2011" w:rsidRPr="00CB080A" w:rsidRDefault="000D2011" w:rsidP="004447CE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22"/>
                <w:szCs w:val="22"/>
              </w:rPr>
            </w:pPr>
          </w:p>
        </w:tc>
      </w:tr>
      <w:tr w:rsidR="001A64CF" w:rsidRPr="008B1012" w14:paraId="79F8687B" w14:textId="77777777" w:rsidTr="00711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auto"/>
          </w:tcPr>
          <w:p w14:paraId="6D9D34DC" w14:textId="77777777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What foundational literacy skills or subskills are embedded in the state standard?</w:t>
            </w:r>
          </w:p>
          <w:p w14:paraId="1CB626D0" w14:textId="77777777" w:rsidR="001A64CF" w:rsidRPr="001A64CF" w:rsidRDefault="001A64CF" w:rsidP="001A64CF">
            <w:pPr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auto"/>
          </w:tcPr>
          <w:p w14:paraId="4973C925" w14:textId="77777777" w:rsidR="001A64CF" w:rsidRPr="00CB080A" w:rsidRDefault="001A64CF" w:rsidP="004447CE">
            <w:p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</w:tc>
      </w:tr>
      <w:tr w:rsidR="001A64CF" w:rsidRPr="008B1012" w14:paraId="115EAE68" w14:textId="77777777" w:rsidTr="00711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F2F2F2" w:themeFill="background1" w:themeFillShade="F2"/>
          </w:tcPr>
          <w:p w14:paraId="3907ADB7" w14:textId="77777777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What teacher knowledge (e.g., phonics rules, standards progression, etc.) and student misconceptions are assumed in the standard? </w:t>
            </w:r>
          </w:p>
          <w:p w14:paraId="5CAE645B" w14:textId="77777777" w:rsidR="001A64CF" w:rsidRPr="001A64CF" w:rsidRDefault="001A64CF" w:rsidP="001A64CF">
            <w:pPr>
              <w:ind w:left="72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F2F2F2" w:themeFill="background1" w:themeFillShade="F2"/>
          </w:tcPr>
          <w:p w14:paraId="7545C9E1" w14:textId="77777777" w:rsidR="001A64CF" w:rsidRPr="00CB080A" w:rsidRDefault="001A64CF" w:rsidP="004447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</w:tc>
      </w:tr>
      <w:tr w:rsidR="001A64CF" w:rsidRPr="008B1012" w14:paraId="18BAA112" w14:textId="77777777" w:rsidTr="00711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auto"/>
          </w:tcPr>
          <w:p w14:paraId="77460550" w14:textId="77777777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What objective(s) must be taught? </w:t>
            </w:r>
          </w:p>
          <w:p w14:paraId="033BD620" w14:textId="77777777" w:rsidR="001A64CF" w:rsidRPr="001A64CF" w:rsidRDefault="001A64CF" w:rsidP="001A64CF">
            <w:pPr>
              <w:ind w:left="36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auto"/>
          </w:tcPr>
          <w:p w14:paraId="25B7D6DD" w14:textId="1B125804" w:rsidR="005F3CEB" w:rsidRPr="00770914" w:rsidRDefault="005F3CEB" w:rsidP="004447CE">
            <w:pPr>
              <w:pStyle w:val="ListParagraph"/>
              <w:numPr>
                <w:ilvl w:val="0"/>
                <w:numId w:val="13"/>
              </w:numPr>
              <w:ind w:left="64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Cs/>
                <w:sz w:val="10"/>
                <w:szCs w:val="10"/>
              </w:rPr>
            </w:pPr>
          </w:p>
        </w:tc>
      </w:tr>
      <w:tr w:rsidR="001A64CF" w:rsidRPr="008B1012" w14:paraId="7D7D7822" w14:textId="77777777" w:rsidTr="00711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F2F2F2" w:themeFill="background1" w:themeFillShade="F2"/>
          </w:tcPr>
          <w:p w14:paraId="39922D67" w14:textId="77777777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What academic language in the objective must be taught to ensure student understanding of expectations? </w:t>
            </w:r>
          </w:p>
          <w:p w14:paraId="6C9A84F5" w14:textId="77777777" w:rsidR="001A64CF" w:rsidRPr="001A64CF" w:rsidRDefault="001A64CF" w:rsidP="001A64CF">
            <w:pPr>
              <w:ind w:left="36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F2F2F2" w:themeFill="background1" w:themeFillShade="F2"/>
          </w:tcPr>
          <w:p w14:paraId="38533739" w14:textId="77777777" w:rsidR="003001B0" w:rsidRPr="00CB080A" w:rsidRDefault="003001B0" w:rsidP="003001B0">
            <w:pPr>
              <w:ind w:left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bCs/>
                <w:sz w:val="22"/>
                <w:szCs w:val="22"/>
              </w:rPr>
            </w:pPr>
          </w:p>
          <w:p w14:paraId="2DB7C140" w14:textId="77777777" w:rsidR="001A64CF" w:rsidRPr="00FC31C1" w:rsidRDefault="001A64CF" w:rsidP="003001B0">
            <w:pPr>
              <w:pStyle w:val="ListParagraph"/>
              <w:ind w:left="1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10"/>
                <w:szCs w:val="10"/>
              </w:rPr>
            </w:pPr>
          </w:p>
        </w:tc>
      </w:tr>
      <w:tr w:rsidR="001A64CF" w:rsidRPr="008B1012" w14:paraId="66907B40" w14:textId="77777777" w:rsidTr="00711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auto"/>
          </w:tcPr>
          <w:p w14:paraId="56BC0BF8" w14:textId="30968CD8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What words, phrases, </w:t>
            </w:r>
            <w:r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sentences, </w:t>
            </w: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and/or text(s) will be used for each phase of gradual release of responsibility?</w:t>
            </w:r>
          </w:p>
          <w:p w14:paraId="323F0023" w14:textId="77777777" w:rsidR="001A64CF" w:rsidRPr="001A64CF" w:rsidRDefault="001A64CF" w:rsidP="001A64CF">
            <w:pPr>
              <w:ind w:left="36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auto"/>
          </w:tcPr>
          <w:p w14:paraId="423166A9" w14:textId="357D4A02" w:rsidR="009E194B" w:rsidRPr="00CB080A" w:rsidRDefault="009E194B" w:rsidP="00362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Cs/>
                <w:sz w:val="22"/>
                <w:szCs w:val="22"/>
              </w:rPr>
            </w:pPr>
          </w:p>
          <w:p w14:paraId="4B430E82" w14:textId="0A224F5B" w:rsidR="001A64CF" w:rsidRPr="00CB080A" w:rsidRDefault="001A64CF" w:rsidP="008B10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</w:tc>
      </w:tr>
      <w:tr w:rsidR="001A64CF" w:rsidRPr="008B1012" w14:paraId="11A54648" w14:textId="77777777" w:rsidTr="00711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F2F2F2" w:themeFill="background1" w:themeFillShade="F2"/>
          </w:tcPr>
          <w:p w14:paraId="0E855A7D" w14:textId="36FD5AF0" w:rsidR="001A64CF" w:rsidRPr="001A64CF" w:rsidRDefault="001A64CF" w:rsidP="001A64CF">
            <w:pPr>
              <w:pStyle w:val="ListParagraph"/>
              <w:numPr>
                <w:ilvl w:val="0"/>
                <w:numId w:val="1"/>
              </w:numPr>
              <w:rPr>
                <w:rFonts w:ascii="Avenir Book" w:hAnsi="Avenir Book"/>
                <w:b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sz w:val="22"/>
                <w:szCs w:val="22"/>
              </w:rPr>
              <w:lastRenderedPageBreak/>
              <w:t>What additional activities and/or strategies might support students’ conceptual underst</w:t>
            </w:r>
            <w:r>
              <w:rPr>
                <w:rFonts w:ascii="Avenir Book" w:hAnsi="Avenir Book"/>
                <w:b w:val="0"/>
                <w:sz w:val="22"/>
                <w:szCs w:val="22"/>
              </w:rPr>
              <w:t xml:space="preserve">anding of the </w:t>
            </w:r>
            <w:r w:rsidRPr="001A64CF">
              <w:rPr>
                <w:rFonts w:ascii="Avenir Book" w:hAnsi="Avenir Book"/>
                <w:b w:val="0"/>
                <w:sz w:val="22"/>
                <w:szCs w:val="22"/>
              </w:rPr>
              <w:t xml:space="preserve">objective(s) during whole group and small group? </w:t>
            </w:r>
          </w:p>
          <w:p w14:paraId="15406255" w14:textId="77777777" w:rsidR="001A64CF" w:rsidRPr="001A64CF" w:rsidRDefault="001A64CF" w:rsidP="001A64CF">
            <w:pPr>
              <w:ind w:left="36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F2F2F2" w:themeFill="background1" w:themeFillShade="F2"/>
          </w:tcPr>
          <w:p w14:paraId="7E0B46BA" w14:textId="2D0780D0" w:rsidR="005F3CEB" w:rsidRPr="00CB080A" w:rsidRDefault="005F3CEB" w:rsidP="004447CE">
            <w:pPr>
              <w:pStyle w:val="ListParagraph"/>
              <w:ind w:left="6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</w:tc>
      </w:tr>
      <w:tr w:rsidR="001A64CF" w:rsidRPr="008B1012" w14:paraId="22CBA6A7" w14:textId="77777777" w:rsidTr="00711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auto"/>
          </w:tcPr>
          <w:p w14:paraId="434C542D" w14:textId="77777777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Which teacher-led small group options best support students understanding of the foundational literacy objective?</w:t>
            </w:r>
          </w:p>
          <w:p w14:paraId="10D64B9D" w14:textId="77777777" w:rsidR="001A64CF" w:rsidRPr="001A64CF" w:rsidRDefault="001A64CF" w:rsidP="001A64CF">
            <w:pPr>
              <w:ind w:left="72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auto"/>
          </w:tcPr>
          <w:p w14:paraId="59D38615" w14:textId="23030B96" w:rsidR="001A64CF" w:rsidRPr="00CB080A" w:rsidRDefault="001A64CF" w:rsidP="004447CE">
            <w:pPr>
              <w:spacing w:line="384" w:lineRule="atLeas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</w:tc>
      </w:tr>
      <w:tr w:rsidR="001A64CF" w:rsidRPr="008B1012" w14:paraId="4B4166D4" w14:textId="77777777" w:rsidTr="007114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F2F2F2" w:themeFill="background1" w:themeFillShade="F2"/>
          </w:tcPr>
          <w:p w14:paraId="33BD5141" w14:textId="5789E31C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What activities</w:t>
            </w:r>
            <w:r w:rsidR="00A56DFD">
              <w:rPr>
                <w:rFonts w:ascii="Avenir Book" w:hAnsi="Avenir Book"/>
                <w:b w:val="0"/>
                <w:bCs w:val="0"/>
                <w:sz w:val="22"/>
                <w:szCs w:val="22"/>
              </w:rPr>
              <w:t>/tasks</w:t>
            </w: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 xml:space="preserve"> will other students do while the teacher works with a small group of students?</w:t>
            </w:r>
          </w:p>
          <w:p w14:paraId="391578D1" w14:textId="77777777" w:rsidR="001A64CF" w:rsidRPr="001A64CF" w:rsidRDefault="001A64CF" w:rsidP="001A64CF">
            <w:pPr>
              <w:ind w:left="72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F2F2F2" w:themeFill="background1" w:themeFillShade="F2"/>
          </w:tcPr>
          <w:p w14:paraId="1851B40C" w14:textId="77777777" w:rsidR="001A64CF" w:rsidRPr="00CB080A" w:rsidRDefault="001A64CF" w:rsidP="008B1012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  <w:p w14:paraId="1174DCA5" w14:textId="77777777" w:rsidR="001A64CF" w:rsidRPr="00CB080A" w:rsidRDefault="001A64CF" w:rsidP="008B10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22"/>
                <w:szCs w:val="22"/>
              </w:rPr>
            </w:pPr>
          </w:p>
        </w:tc>
      </w:tr>
      <w:tr w:rsidR="001A64CF" w:rsidRPr="008B1012" w14:paraId="68FEF31A" w14:textId="77777777" w:rsidTr="007114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  <w:shd w:val="clear" w:color="auto" w:fill="auto"/>
          </w:tcPr>
          <w:p w14:paraId="1C6E9303" w14:textId="77777777" w:rsidR="001A64CF" w:rsidRPr="001A64CF" w:rsidRDefault="001A64CF" w:rsidP="001A64CF">
            <w:pPr>
              <w:numPr>
                <w:ilvl w:val="0"/>
                <w:numId w:val="1"/>
              </w:numPr>
              <w:rPr>
                <w:rFonts w:ascii="Avenir Book" w:hAnsi="Avenir Book"/>
                <w:b w:val="0"/>
                <w:bCs w:val="0"/>
                <w:sz w:val="22"/>
                <w:szCs w:val="22"/>
              </w:rPr>
            </w:pPr>
            <w:r w:rsidRPr="001A64CF">
              <w:rPr>
                <w:rFonts w:ascii="Avenir Book" w:hAnsi="Avenir Book"/>
                <w:b w:val="0"/>
                <w:bCs w:val="0"/>
                <w:sz w:val="22"/>
                <w:szCs w:val="22"/>
              </w:rPr>
              <w:t>How will student work be collected, assessed, and communicated to students/parents?</w:t>
            </w:r>
          </w:p>
          <w:p w14:paraId="3A89D935" w14:textId="77777777" w:rsidR="001A64CF" w:rsidRPr="001A64CF" w:rsidRDefault="001A64CF" w:rsidP="001A64CF">
            <w:pPr>
              <w:ind w:left="360"/>
              <w:rPr>
                <w:rFonts w:ascii="Avenir Book" w:hAnsi="Avenir Book"/>
                <w:sz w:val="10"/>
                <w:szCs w:val="10"/>
              </w:rPr>
            </w:pPr>
          </w:p>
        </w:tc>
        <w:tc>
          <w:tcPr>
            <w:tcW w:w="8486" w:type="dxa"/>
            <w:shd w:val="clear" w:color="auto" w:fill="auto"/>
          </w:tcPr>
          <w:p w14:paraId="61DCA6FC" w14:textId="77777777" w:rsidR="001A64CF" w:rsidRPr="00770914" w:rsidRDefault="001A64CF" w:rsidP="004447CE">
            <w:pPr>
              <w:pStyle w:val="ListParagraph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/>
                <w:bCs/>
                <w:sz w:val="10"/>
                <w:szCs w:val="10"/>
              </w:rPr>
            </w:pPr>
          </w:p>
        </w:tc>
      </w:tr>
    </w:tbl>
    <w:p w14:paraId="6C34757F" w14:textId="314FA26C" w:rsidR="008B1012" w:rsidRPr="008B1012" w:rsidRDefault="008B1012" w:rsidP="008B1012">
      <w:pPr>
        <w:tabs>
          <w:tab w:val="left" w:pos="2997"/>
        </w:tabs>
      </w:pPr>
    </w:p>
    <w:sectPr w:rsidR="008B1012" w:rsidRPr="008B1012" w:rsidSect="001A64C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8984E" w14:textId="77777777" w:rsidR="009A5937" w:rsidRDefault="009A5937" w:rsidP="001465BD">
      <w:r>
        <w:separator/>
      </w:r>
    </w:p>
  </w:endnote>
  <w:endnote w:type="continuationSeparator" w:id="0">
    <w:p w14:paraId="62DB145D" w14:textId="77777777" w:rsidR="009A5937" w:rsidRDefault="009A5937" w:rsidP="00146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Next Heavy">
    <w:panose1 w:val="020B0903020202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EC25B" w14:textId="77777777" w:rsidR="009A5937" w:rsidRDefault="009A5937" w:rsidP="001465BD">
      <w:r>
        <w:separator/>
      </w:r>
    </w:p>
  </w:footnote>
  <w:footnote w:type="continuationSeparator" w:id="0">
    <w:p w14:paraId="11C940A2" w14:textId="77777777" w:rsidR="009A5937" w:rsidRDefault="009A5937" w:rsidP="00146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3583"/>
    <w:multiLevelType w:val="hybridMultilevel"/>
    <w:tmpl w:val="D0085D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4A00A1"/>
    <w:multiLevelType w:val="multilevel"/>
    <w:tmpl w:val="7F764B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15B2C"/>
    <w:multiLevelType w:val="multilevel"/>
    <w:tmpl w:val="C2FA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7D71AE"/>
    <w:multiLevelType w:val="multilevel"/>
    <w:tmpl w:val="F3CC6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DA387B"/>
    <w:multiLevelType w:val="multilevel"/>
    <w:tmpl w:val="0D188F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E22C5"/>
    <w:multiLevelType w:val="hybridMultilevel"/>
    <w:tmpl w:val="638ED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B2127"/>
    <w:multiLevelType w:val="hybridMultilevel"/>
    <w:tmpl w:val="44E458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EC1E8F"/>
    <w:multiLevelType w:val="hybridMultilevel"/>
    <w:tmpl w:val="1196EC46"/>
    <w:lvl w:ilvl="0" w:tplc="FA122B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AA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4EEA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A0B6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212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068E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78D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66B3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287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9C6DB4"/>
    <w:multiLevelType w:val="multilevel"/>
    <w:tmpl w:val="C06EF5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BE1F2C"/>
    <w:multiLevelType w:val="multilevel"/>
    <w:tmpl w:val="40B48A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B62191"/>
    <w:multiLevelType w:val="hybridMultilevel"/>
    <w:tmpl w:val="E474F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555EB"/>
    <w:multiLevelType w:val="multilevel"/>
    <w:tmpl w:val="E1BEEF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130956"/>
    <w:multiLevelType w:val="multilevel"/>
    <w:tmpl w:val="BD6ECF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019AF"/>
    <w:multiLevelType w:val="hybridMultilevel"/>
    <w:tmpl w:val="217870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C23B22"/>
    <w:multiLevelType w:val="multilevel"/>
    <w:tmpl w:val="9E5A87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E54937"/>
    <w:multiLevelType w:val="hybridMultilevel"/>
    <w:tmpl w:val="2918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523D9"/>
    <w:multiLevelType w:val="multilevel"/>
    <w:tmpl w:val="75E2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4F2B53"/>
    <w:multiLevelType w:val="multilevel"/>
    <w:tmpl w:val="8F4493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ABE5249"/>
    <w:multiLevelType w:val="hybridMultilevel"/>
    <w:tmpl w:val="1196EC46"/>
    <w:lvl w:ilvl="0" w:tplc="FA122B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AABF1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14EEA2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6A0B6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A6212E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9D068EF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878D27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A66B3E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72878F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7C812F50"/>
    <w:multiLevelType w:val="multilevel"/>
    <w:tmpl w:val="9F643E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3"/>
  </w:num>
  <w:num w:numId="3">
    <w:abstractNumId w:val="19"/>
  </w:num>
  <w:num w:numId="4">
    <w:abstractNumId w:val="1"/>
  </w:num>
  <w:num w:numId="5">
    <w:abstractNumId w:val="11"/>
  </w:num>
  <w:num w:numId="6">
    <w:abstractNumId w:val="12"/>
  </w:num>
  <w:num w:numId="7">
    <w:abstractNumId w:val="14"/>
  </w:num>
  <w:num w:numId="8">
    <w:abstractNumId w:val="9"/>
  </w:num>
  <w:num w:numId="9">
    <w:abstractNumId w:val="8"/>
  </w:num>
  <w:num w:numId="10">
    <w:abstractNumId w:val="17"/>
  </w:num>
  <w:num w:numId="11">
    <w:abstractNumId w:val="7"/>
  </w:num>
  <w:num w:numId="12">
    <w:abstractNumId w:val="16"/>
  </w:num>
  <w:num w:numId="13">
    <w:abstractNumId w:val="6"/>
  </w:num>
  <w:num w:numId="14">
    <w:abstractNumId w:val="0"/>
  </w:num>
  <w:num w:numId="15">
    <w:abstractNumId w:val="13"/>
  </w:num>
  <w:num w:numId="16">
    <w:abstractNumId w:val="15"/>
  </w:num>
  <w:num w:numId="17">
    <w:abstractNumId w:val="5"/>
  </w:num>
  <w:num w:numId="18">
    <w:abstractNumId w:val="10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355"/>
    <w:rsid w:val="00032F6C"/>
    <w:rsid w:val="00036362"/>
    <w:rsid w:val="000645BA"/>
    <w:rsid w:val="000947EF"/>
    <w:rsid w:val="000D2011"/>
    <w:rsid w:val="0012566C"/>
    <w:rsid w:val="00130B3D"/>
    <w:rsid w:val="001450B3"/>
    <w:rsid w:val="001465BD"/>
    <w:rsid w:val="001A64CF"/>
    <w:rsid w:val="001D1313"/>
    <w:rsid w:val="001F175E"/>
    <w:rsid w:val="002175F9"/>
    <w:rsid w:val="0024485D"/>
    <w:rsid w:val="002D2552"/>
    <w:rsid w:val="003001B0"/>
    <w:rsid w:val="003623F5"/>
    <w:rsid w:val="00384355"/>
    <w:rsid w:val="003C41B5"/>
    <w:rsid w:val="0042432A"/>
    <w:rsid w:val="004447CE"/>
    <w:rsid w:val="004507AC"/>
    <w:rsid w:val="004F35BE"/>
    <w:rsid w:val="0050742E"/>
    <w:rsid w:val="005104CE"/>
    <w:rsid w:val="0054605B"/>
    <w:rsid w:val="005F3CEB"/>
    <w:rsid w:val="006106B0"/>
    <w:rsid w:val="006148E7"/>
    <w:rsid w:val="00644F37"/>
    <w:rsid w:val="00661112"/>
    <w:rsid w:val="006B34B0"/>
    <w:rsid w:val="006D7192"/>
    <w:rsid w:val="0071145C"/>
    <w:rsid w:val="00766BBE"/>
    <w:rsid w:val="00770914"/>
    <w:rsid w:val="007E3AA1"/>
    <w:rsid w:val="00846668"/>
    <w:rsid w:val="00883164"/>
    <w:rsid w:val="00883200"/>
    <w:rsid w:val="008A2A1C"/>
    <w:rsid w:val="008B1012"/>
    <w:rsid w:val="008D4E58"/>
    <w:rsid w:val="008E00E3"/>
    <w:rsid w:val="008E0583"/>
    <w:rsid w:val="00910735"/>
    <w:rsid w:val="00963BE9"/>
    <w:rsid w:val="009A5937"/>
    <w:rsid w:val="009C7D5C"/>
    <w:rsid w:val="009E194B"/>
    <w:rsid w:val="00A21FD2"/>
    <w:rsid w:val="00A30CFB"/>
    <w:rsid w:val="00A53DF0"/>
    <w:rsid w:val="00A56DFD"/>
    <w:rsid w:val="00AC1C1D"/>
    <w:rsid w:val="00C25BAC"/>
    <w:rsid w:val="00CA4E82"/>
    <w:rsid w:val="00CB080A"/>
    <w:rsid w:val="00CE1334"/>
    <w:rsid w:val="00CF1E19"/>
    <w:rsid w:val="00D142CA"/>
    <w:rsid w:val="00D42472"/>
    <w:rsid w:val="00D66355"/>
    <w:rsid w:val="00D7749A"/>
    <w:rsid w:val="00DB6FA9"/>
    <w:rsid w:val="00DF4A07"/>
    <w:rsid w:val="00EC799E"/>
    <w:rsid w:val="00ED2B16"/>
    <w:rsid w:val="00ED6B24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9D9ECD"/>
  <w14:defaultImageDpi w14:val="300"/>
  <w15:docId w15:val="{9382EF06-A578-45E5-A16E-2F25810A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846668"/>
  </w:style>
  <w:style w:type="paragraph" w:customStyle="1" w:styleId="paragraph">
    <w:name w:val="paragraph"/>
    <w:basedOn w:val="Normal"/>
    <w:rsid w:val="008466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op">
    <w:name w:val="eop"/>
    <w:basedOn w:val="DefaultParagraphFont"/>
    <w:rsid w:val="00846668"/>
  </w:style>
  <w:style w:type="paragraph" w:styleId="Header">
    <w:name w:val="header"/>
    <w:basedOn w:val="Normal"/>
    <w:link w:val="HeaderChar"/>
    <w:uiPriority w:val="99"/>
    <w:unhideWhenUsed/>
    <w:rsid w:val="001465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5BD"/>
  </w:style>
  <w:style w:type="paragraph" w:styleId="Footer">
    <w:name w:val="footer"/>
    <w:basedOn w:val="Normal"/>
    <w:link w:val="FooterChar"/>
    <w:uiPriority w:val="99"/>
    <w:unhideWhenUsed/>
    <w:rsid w:val="001465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5BD"/>
  </w:style>
  <w:style w:type="table" w:styleId="TableGrid">
    <w:name w:val="Table Grid"/>
    <w:basedOn w:val="TableNormal"/>
    <w:uiPriority w:val="59"/>
    <w:rsid w:val="00963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99"/>
    <w:rsid w:val="008B10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TableNormal"/>
    <w:uiPriority w:val="99"/>
    <w:rsid w:val="008B101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99"/>
    <w:rsid w:val="008B10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-Accent11">
    <w:name w:val="Grid Table 1 Light - Accent 11"/>
    <w:basedOn w:val="TableNormal"/>
    <w:uiPriority w:val="46"/>
    <w:rsid w:val="008B101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8B1012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8B1012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8B1012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8B1012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11">
    <w:name w:val="Grid Table 2 - Accent 11"/>
    <w:basedOn w:val="TableNormal"/>
    <w:uiPriority w:val="47"/>
    <w:rsid w:val="008B101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-Accent61">
    <w:name w:val="Grid Table 1 Light - Accent 61"/>
    <w:basedOn w:val="TableNormal"/>
    <w:uiPriority w:val="46"/>
    <w:rsid w:val="008B1012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21">
    <w:name w:val="Grid Table 2 - Accent 21"/>
    <w:basedOn w:val="TableNormal"/>
    <w:uiPriority w:val="47"/>
    <w:rsid w:val="008B1012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8B1012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8B1012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8B1012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8B1012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-Accent11">
    <w:name w:val="Grid Table 3 - Accent 11"/>
    <w:basedOn w:val="TableNormal"/>
    <w:uiPriority w:val="48"/>
    <w:rsid w:val="008B101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8B101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8B101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8B101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8B101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8B101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8B101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8B10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8B101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8B1012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8B1012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8B1012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8B1012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8B1012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8B1012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8B101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8B1012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A64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4C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A64C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D131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00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1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1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1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6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5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7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0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5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Shelby County Schools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Simmons</dc:creator>
  <cp:keywords/>
  <dc:description/>
  <cp:lastModifiedBy>Heba Sammour</cp:lastModifiedBy>
  <cp:revision>3</cp:revision>
  <cp:lastPrinted>2020-09-03T21:02:00Z</cp:lastPrinted>
  <dcterms:created xsi:type="dcterms:W3CDTF">2020-09-03T22:36:00Z</dcterms:created>
  <dcterms:modified xsi:type="dcterms:W3CDTF">2020-10-08T04:47:00Z</dcterms:modified>
</cp:coreProperties>
</file>